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765F" w14:textId="77777777" w:rsidR="001F7ACA" w:rsidRPr="00C22C8F" w:rsidRDefault="001F7AC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</w:p>
    <w:bookmarkEnd w:id="0"/>
    <w:p w14:paraId="01E4E54B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 w:rsidRPr="00C22C8F">
        <w:rPr>
          <w:b/>
        </w:rPr>
        <w:t>THE CHURCH IN NEW YORK CITY</w:t>
      </w:r>
    </w:p>
    <w:p w14:paraId="453D2C5D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 w:rsidRPr="00C22C8F">
        <w:rPr>
          <w:b/>
        </w:rPr>
        <w:t>CHILDREN’S MEETING LESSON</w:t>
      </w:r>
    </w:p>
    <w:p w14:paraId="56DBB584" w14:textId="77777777" w:rsidR="001F7ACA" w:rsidRPr="00C22C8F" w:rsidRDefault="001F7ACA">
      <w:pPr>
        <w:pStyle w:val="normal0"/>
      </w:pPr>
    </w:p>
    <w:p w14:paraId="45CF6F9B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ind w:left="270"/>
        <w:jc w:val="both"/>
      </w:pPr>
      <w:r w:rsidRPr="00C22C8F">
        <w:rPr>
          <w:b/>
          <w:u w:val="single"/>
        </w:rPr>
        <w:t>DATE</w:t>
      </w:r>
      <w:r w:rsidRPr="00C22C8F">
        <w:rPr>
          <w:b/>
        </w:rPr>
        <w:t>:</w:t>
      </w:r>
      <w:r w:rsidRPr="00C22C8F">
        <w:t xml:space="preserve"> January 1</w:t>
      </w:r>
      <w:r w:rsidRPr="00C22C8F">
        <w:t>3</w:t>
      </w:r>
      <w:r w:rsidRPr="00C22C8F">
        <w:t>, 201</w:t>
      </w:r>
      <w:r w:rsidRPr="00C22C8F">
        <w:t>9</w:t>
      </w:r>
    </w:p>
    <w:p w14:paraId="41F9614E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ind w:left="249" w:firstLine="21"/>
        <w:jc w:val="both"/>
      </w:pPr>
      <w:r w:rsidRPr="00C22C8F">
        <w:rPr>
          <w:b/>
          <w:u w:val="single"/>
        </w:rPr>
        <w:t>SUBJECT</w:t>
      </w:r>
      <w:r w:rsidRPr="00C22C8F">
        <w:rPr>
          <w:b/>
        </w:rPr>
        <w:t>:</w:t>
      </w:r>
      <w:r w:rsidRPr="00C22C8F">
        <w:t xml:space="preserve"> </w:t>
      </w:r>
      <w:r w:rsidRPr="00C22C8F">
        <w:rPr>
          <w:b/>
        </w:rPr>
        <w:t>HUMAN RELATIONSHIPS: GOVERNMENT (2</w:t>
      </w:r>
      <w:r w:rsidRPr="00C22C8F">
        <w:rPr>
          <w:b/>
        </w:rPr>
        <w:t xml:space="preserve"> of 2)</w:t>
      </w:r>
      <w:r w:rsidRPr="00C22C8F">
        <w:rPr>
          <w:b/>
        </w:rPr>
        <w:t>—A Proper Attitude Toward the Government</w:t>
      </w:r>
    </w:p>
    <w:p w14:paraId="1716B891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270"/>
        <w:jc w:val="both"/>
      </w:pPr>
      <w:r w:rsidRPr="00C22C8F">
        <w:rPr>
          <w:b/>
          <w:u w:val="single"/>
        </w:rPr>
        <w:t>SCRIPTURES</w:t>
      </w:r>
      <w:r w:rsidRPr="00C22C8F">
        <w:rPr>
          <w:b/>
        </w:rPr>
        <w:t>:</w:t>
      </w:r>
      <w:r w:rsidRPr="00C22C8F">
        <w:rPr>
          <w:b/>
        </w:rPr>
        <w:t xml:space="preserve"> </w:t>
      </w:r>
      <w:r w:rsidRPr="00C22C8F">
        <w:t xml:space="preserve">1 Samuel 24; </w:t>
      </w:r>
      <w:r w:rsidRPr="00C22C8F">
        <w:t>Romans 13:1-7; Daniel 2:21; 4:17; 1 Timothy</w:t>
      </w:r>
      <w:r w:rsidRPr="00C22C8F">
        <w:rPr>
          <w:b/>
        </w:rPr>
        <w:t xml:space="preserve"> </w:t>
      </w:r>
      <w:r w:rsidRPr="00C22C8F">
        <w:t>2:1-3; 1 Peter 2:13-17; 2 Peter 2:10; Matthew 22:17, 21</w:t>
      </w:r>
    </w:p>
    <w:p w14:paraId="5DB3543D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270"/>
        <w:jc w:val="both"/>
      </w:pPr>
      <w:r w:rsidRPr="00C22C8F">
        <w:rPr>
          <w:b/>
          <w:u w:val="single"/>
        </w:rPr>
        <w:t>AIM</w:t>
      </w:r>
      <w:r w:rsidRPr="00C22C8F">
        <w:rPr>
          <w:b/>
        </w:rPr>
        <w:t>:</w:t>
      </w:r>
      <w:r w:rsidRPr="00C22C8F">
        <w:t xml:space="preserve"> </w:t>
      </w:r>
      <w:r w:rsidRPr="00C22C8F">
        <w:t xml:space="preserve">Because God Himself is the One who establishes our human governments and their </w:t>
      </w:r>
      <w:proofErr w:type="gramStart"/>
      <w:r w:rsidRPr="00C22C8F">
        <w:t>leaders,</w:t>
      </w:r>
      <w:proofErr w:type="gramEnd"/>
      <w:r w:rsidRPr="00C22C8F">
        <w:t xml:space="preserve"> we should subject ourselves to the government and its laws and not resist or oppose them. We should not onl</w:t>
      </w:r>
      <w:r w:rsidRPr="00C22C8F">
        <w:t>y support our government and its leaders by our attitude of respect</w:t>
      </w:r>
      <w:r w:rsidRPr="00C22C8F">
        <w:t xml:space="preserve">, we </w:t>
      </w:r>
      <w:r w:rsidRPr="00C22C8F">
        <w:t xml:space="preserve">also </w:t>
      </w:r>
      <w:r w:rsidRPr="00C22C8F">
        <w:t>should support it by paying taxes faithfully and praying for those who rule over us.</w:t>
      </w:r>
    </w:p>
    <w:p w14:paraId="43B37F87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70"/>
        <w:jc w:val="both"/>
      </w:pPr>
      <w:r w:rsidRPr="00C22C8F">
        <w:rPr>
          <w:b/>
          <w:u w:val="single"/>
        </w:rPr>
        <w:t>MEMORY VERSES TO CHOOSE FROM</w:t>
      </w:r>
      <w:r w:rsidRPr="00C22C8F">
        <w:rPr>
          <w:b/>
        </w:rPr>
        <w:t>:</w:t>
      </w:r>
      <w:r w:rsidRPr="00C22C8F">
        <w:t xml:space="preserve"> 1 Peter 2:13-15a (</w:t>
      </w:r>
      <w:r w:rsidRPr="00C22C8F">
        <w:rPr>
          <w:b/>
        </w:rPr>
        <w:t xml:space="preserve">13 </w:t>
      </w:r>
      <w:r w:rsidRPr="00C22C8F">
        <w:t>Be subject to every human institution for</w:t>
      </w:r>
      <w:r w:rsidRPr="00C22C8F">
        <w:t xml:space="preserve"> </w:t>
      </w:r>
      <w:r w:rsidRPr="00C22C8F">
        <w:t>the Lord</w:t>
      </w:r>
      <w:r w:rsidRPr="00C22C8F">
        <w:t>’</w:t>
      </w:r>
      <w:r w:rsidRPr="00C22C8F">
        <w:t xml:space="preserve">s sake, whether to a king as being supreme, </w:t>
      </w:r>
      <w:r w:rsidRPr="00C22C8F">
        <w:rPr>
          <w:b/>
        </w:rPr>
        <w:t xml:space="preserve">14 </w:t>
      </w:r>
      <w:r w:rsidRPr="00C22C8F">
        <w:t xml:space="preserve">Or to governors as being sent by him for vengeance on evildoers and praise of those who do good. </w:t>
      </w:r>
      <w:r w:rsidRPr="00C22C8F">
        <w:rPr>
          <w:b/>
        </w:rPr>
        <w:t xml:space="preserve">15 </w:t>
      </w:r>
      <w:r w:rsidRPr="00C22C8F">
        <w:t>For so is the will of God...); Romans 13:1-2 (</w:t>
      </w:r>
      <w:r w:rsidRPr="00C22C8F">
        <w:rPr>
          <w:b/>
        </w:rPr>
        <w:t xml:space="preserve">1 </w:t>
      </w:r>
      <w:r w:rsidRPr="00C22C8F">
        <w:t xml:space="preserve">Let every </w:t>
      </w:r>
      <w:r w:rsidRPr="00C22C8F">
        <w:t xml:space="preserve">person be subject to the authorities over </w:t>
      </w:r>
      <w:r w:rsidRPr="00C22C8F">
        <w:rPr>
          <w:i/>
        </w:rPr>
        <w:t>him</w:t>
      </w:r>
      <w:r w:rsidRPr="00C22C8F">
        <w:t xml:space="preserve">, for there is no authority except from God, and those which exist are ordained by God. </w:t>
      </w:r>
      <w:r w:rsidRPr="00C22C8F">
        <w:rPr>
          <w:b/>
        </w:rPr>
        <w:t xml:space="preserve">2 </w:t>
      </w:r>
      <w:r w:rsidRPr="00C22C8F">
        <w:t>So then he who resists the authority opposes God</w:t>
      </w:r>
      <w:r w:rsidRPr="00C22C8F">
        <w:t>’</w:t>
      </w:r>
      <w:r w:rsidRPr="00C22C8F">
        <w:t>s ordination, and those who oppose will receive judgment to themselves.)</w:t>
      </w:r>
      <w:r w:rsidRPr="00C22C8F">
        <w:t>; 1 Timothy</w:t>
      </w:r>
      <w:r w:rsidRPr="00C22C8F">
        <w:rPr>
          <w:b/>
        </w:rPr>
        <w:t xml:space="preserve"> </w:t>
      </w:r>
      <w:r w:rsidRPr="00C22C8F">
        <w:t>2:1-3 (</w:t>
      </w:r>
      <w:r w:rsidRPr="00C22C8F">
        <w:rPr>
          <w:b/>
        </w:rPr>
        <w:t>1</w:t>
      </w:r>
      <w:r w:rsidRPr="00C22C8F">
        <w:t xml:space="preserve"> I exhort therefore, first of all, that petitions, prayers, intercessions, thanksgivings be made on behalf of all men; </w:t>
      </w:r>
      <w:r w:rsidRPr="00C22C8F">
        <w:rPr>
          <w:b/>
        </w:rPr>
        <w:t xml:space="preserve">2 </w:t>
      </w:r>
      <w:r w:rsidRPr="00C22C8F">
        <w:t xml:space="preserve">On behalf of kings and all who are in high </w:t>
      </w:r>
      <w:r w:rsidRPr="00C22C8F">
        <w:t xml:space="preserve"> </w:t>
      </w:r>
      <w:r w:rsidRPr="00C22C8F">
        <w:t>position, that we may lead a quiet and tranquil life in all</w:t>
      </w:r>
      <w:r w:rsidRPr="00C22C8F">
        <w:t xml:space="preserve"> </w:t>
      </w:r>
      <w:r w:rsidRPr="00C22C8F">
        <w:t xml:space="preserve">godliness and gravity. </w:t>
      </w:r>
      <w:r w:rsidRPr="00C22C8F">
        <w:rPr>
          <w:b/>
        </w:rPr>
        <w:t xml:space="preserve">3 </w:t>
      </w:r>
      <w:r w:rsidRPr="00C22C8F">
        <w:t>This is good and acceptable in the sight of our Savior God,)</w:t>
      </w:r>
    </w:p>
    <w:p w14:paraId="58302FF0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49"/>
        </w:tabs>
        <w:ind w:left="270"/>
        <w:jc w:val="both"/>
        <w:rPr>
          <w:highlight w:val="white"/>
        </w:rPr>
      </w:pPr>
      <w:r w:rsidRPr="00C22C8F">
        <w:rPr>
          <w:b/>
          <w:u w:val="single"/>
        </w:rPr>
        <w:t>SUGGESTED</w:t>
      </w:r>
      <w:r w:rsidRPr="00C22C8F">
        <w:rPr>
          <w:b/>
          <w:u w:val="single"/>
        </w:rPr>
        <w:t xml:space="preserve"> SONGS</w:t>
      </w:r>
      <w:r w:rsidRPr="00C22C8F">
        <w:rPr>
          <w:b/>
        </w:rPr>
        <w:t xml:space="preserve">: </w:t>
      </w:r>
      <w:r w:rsidRPr="00C22C8F">
        <w:t xml:space="preserve">9211 </w:t>
      </w:r>
      <w:r w:rsidRPr="00C22C8F">
        <w:rPr>
          <w:i/>
        </w:rPr>
        <w:t>Bible S</w:t>
      </w:r>
      <w:r w:rsidRPr="00C22C8F">
        <w:rPr>
          <w:i/>
        </w:rPr>
        <w:t>tory Songs</w:t>
      </w:r>
      <w:r w:rsidRPr="00C22C8F">
        <w:rPr>
          <w:i/>
        </w:rPr>
        <w:t xml:space="preserve"> </w:t>
      </w:r>
      <w:r w:rsidRPr="00C22C8F">
        <w:rPr>
          <w:i/>
        </w:rPr>
        <w:t xml:space="preserve">David </w:t>
      </w:r>
      <w:r w:rsidRPr="00C22C8F">
        <w:rPr>
          <w:i/>
        </w:rPr>
        <w:t xml:space="preserve">Song 11 </w:t>
      </w:r>
      <w:r w:rsidRPr="00C22C8F">
        <w:t>(Can You Say How Do You Do?)</w:t>
      </w:r>
      <w:r w:rsidRPr="00C22C8F">
        <w:t>;</w:t>
      </w:r>
      <w:r w:rsidRPr="00C22C8F">
        <w:t xml:space="preserve"> 9215 </w:t>
      </w:r>
      <w:r w:rsidRPr="00C22C8F">
        <w:rPr>
          <w:i/>
        </w:rPr>
        <w:t xml:space="preserve">BSS David Song </w:t>
      </w:r>
      <w:r w:rsidRPr="00C22C8F">
        <w:rPr>
          <w:i/>
        </w:rPr>
        <w:t xml:space="preserve">15 </w:t>
      </w:r>
      <w:r w:rsidRPr="00C22C8F">
        <w:t>(Round and Round the Mountain)</w:t>
      </w:r>
      <w:r w:rsidRPr="00C22C8F">
        <w:t>;</w:t>
      </w:r>
      <w:r w:rsidRPr="00C22C8F">
        <w:t xml:space="preserve"> </w:t>
      </w:r>
      <w:r w:rsidRPr="00C22C8F">
        <w:rPr>
          <w:i/>
        </w:rPr>
        <w:t xml:space="preserve">9219 BSS </w:t>
      </w:r>
      <w:r w:rsidRPr="00C22C8F">
        <w:rPr>
          <w:i/>
        </w:rPr>
        <w:t xml:space="preserve">David </w:t>
      </w:r>
      <w:r w:rsidRPr="00C22C8F">
        <w:rPr>
          <w:i/>
        </w:rPr>
        <w:t>Song 19</w:t>
      </w:r>
      <w:r w:rsidRPr="00C22C8F">
        <w:t xml:space="preserve"> (I’d Lik</w:t>
      </w:r>
      <w:r w:rsidRPr="00C22C8F">
        <w:t>e to Honor You)</w:t>
      </w:r>
      <w:r w:rsidRPr="00C22C8F">
        <w:t>;</w:t>
      </w:r>
      <w:r w:rsidRPr="00C22C8F">
        <w:t xml:space="preserve"> 8205 (You Are the Salt of the Earth); 2</w:t>
      </w:r>
      <w:r w:rsidRPr="00C22C8F">
        <w:t>829 (Honor and Respect for Authority); 65 (God’s Word)</w:t>
      </w:r>
    </w:p>
    <w:p w14:paraId="4BABF87B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49"/>
        </w:tabs>
        <w:ind w:left="270"/>
        <w:jc w:val="both"/>
        <w:rPr>
          <w:highlight w:val="white"/>
        </w:rPr>
      </w:pPr>
      <w:r w:rsidRPr="00C22C8F">
        <w:rPr>
          <w:b/>
          <w:highlight w:val="white"/>
          <w:u w:val="single"/>
        </w:rPr>
        <w:t>CRAFT IDEA</w:t>
      </w:r>
      <w:r w:rsidRPr="00C22C8F">
        <w:rPr>
          <w:b/>
          <w:highlight w:val="white"/>
        </w:rPr>
        <w:t>:</w:t>
      </w:r>
      <w:r w:rsidRPr="00C22C8F">
        <w:rPr>
          <w:highlight w:val="white"/>
        </w:rPr>
        <w:t xml:space="preserve"> On a </w:t>
      </w:r>
      <w:r w:rsidR="006A7622">
        <w:rPr>
          <w:highlight w:val="white"/>
        </w:rPr>
        <w:t>large</w:t>
      </w:r>
      <w:r w:rsidRPr="00C22C8F">
        <w:rPr>
          <w:highlight w:val="white"/>
        </w:rPr>
        <w:t xml:space="preserve"> sheet of paper, make a mural showing neighborhood scenes where we can show our respect to government authorities (e.g. pol</w:t>
      </w:r>
      <w:r w:rsidRPr="00C22C8F">
        <w:rPr>
          <w:highlight w:val="white"/>
        </w:rPr>
        <w:t>ice station, police officers, fire department, government leaders, school crossing guard, traffic police, etc.)</w:t>
      </w:r>
    </w:p>
    <w:p w14:paraId="1F686EE9" w14:textId="77777777" w:rsidR="001F7ACA" w:rsidRPr="00C22C8F" w:rsidRDefault="001F7ACA">
      <w:pPr>
        <w:pStyle w:val="normal0"/>
        <w:tabs>
          <w:tab w:val="left" w:pos="249"/>
        </w:tabs>
        <w:jc w:val="both"/>
      </w:pPr>
    </w:p>
    <w:p w14:paraId="0473AD86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ind w:left="270"/>
        <w:jc w:val="both"/>
      </w:pPr>
      <w:r w:rsidRPr="00C22C8F">
        <w:rPr>
          <w:b/>
          <w:u w:val="single"/>
        </w:rPr>
        <w:t>CONTENT</w:t>
      </w:r>
      <w:r w:rsidRPr="00C22C8F">
        <w:rPr>
          <w:b/>
        </w:rPr>
        <w:t>:</w:t>
      </w:r>
      <w:r w:rsidRPr="00C22C8F">
        <w:t xml:space="preserve"> </w:t>
      </w:r>
    </w:p>
    <w:p w14:paraId="64D4AF17" w14:textId="77777777" w:rsidR="001F7ACA" w:rsidRPr="00C22C8F" w:rsidRDefault="007844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ind w:left="270"/>
        <w:jc w:val="both"/>
      </w:pPr>
      <w:r w:rsidRPr="00C22C8F">
        <w:rPr>
          <w:b/>
        </w:rPr>
        <w:t xml:space="preserve">Being ordained by God. </w:t>
      </w:r>
      <w:r w:rsidRPr="00C22C8F">
        <w:t xml:space="preserve">In order to have a proper attitude toward the government, we must understand and recognize God’s involvement with government. The Bible reveals to us that the authorities </w:t>
      </w:r>
      <w:proofErr w:type="gramStart"/>
      <w:r w:rsidRPr="00C22C8F">
        <w:t>that rule are</w:t>
      </w:r>
      <w:proofErr w:type="gramEnd"/>
      <w:r w:rsidRPr="00C22C8F">
        <w:t xml:space="preserve"> </w:t>
      </w:r>
      <w:r w:rsidRPr="00C22C8F">
        <w:rPr>
          <w:i/>
        </w:rPr>
        <w:t>ordained</w:t>
      </w:r>
      <w:r w:rsidRPr="00C22C8F">
        <w:t xml:space="preserve"> by God; they are God’s </w:t>
      </w:r>
      <w:r w:rsidRPr="00C22C8F">
        <w:rPr>
          <w:i/>
        </w:rPr>
        <w:t xml:space="preserve">servants </w:t>
      </w:r>
      <w:r w:rsidRPr="00C22C8F">
        <w:t xml:space="preserve">and </w:t>
      </w:r>
      <w:r w:rsidRPr="00C22C8F">
        <w:rPr>
          <w:i/>
        </w:rPr>
        <w:t xml:space="preserve">officers </w:t>
      </w:r>
      <w:r w:rsidRPr="00C22C8F">
        <w:t>(Rom. 13:1, 4, 6)</w:t>
      </w:r>
      <w:r w:rsidRPr="00C22C8F">
        <w:t xml:space="preserve">. Therefore, just as toward God, our attitude must also be the same toward the government—we should </w:t>
      </w:r>
      <w:r w:rsidRPr="00C22C8F">
        <w:rPr>
          <w:i/>
        </w:rPr>
        <w:t xml:space="preserve">subject ourselves. </w:t>
      </w:r>
      <w:r w:rsidRPr="00C22C8F">
        <w:t>This means we should not resist authority; to resist authority is to oppose what God has ordained (Rom. 13:2). We should have an attitude</w:t>
      </w:r>
      <w:r w:rsidRPr="00C22C8F">
        <w:t xml:space="preserve"> of respect toward those who are in authority. Toward some, we should have an attitude of more than respect; we should have respect with fear (as toward police officers), or with honor (as toward judges, governors, and presidents). A lawless person not onl</w:t>
      </w:r>
      <w:r w:rsidRPr="00C22C8F">
        <w:t>y opposes government and law, he also opposes God. To speak evil of those in authority does not honor God nor does it help establish righteousness (Titus 3:1-2a). It only causes more lawlessness (2 Pet. 2:10; Jude 8). (</w:t>
      </w:r>
      <w:r w:rsidR="00C22C8F">
        <w:rPr>
          <w:i/>
        </w:rPr>
        <w:t>Suggestion</w:t>
      </w:r>
      <w:r w:rsidRPr="00C22C8F">
        <w:rPr>
          <w:i/>
        </w:rPr>
        <w:t xml:space="preserve">: </w:t>
      </w:r>
      <w:r w:rsidR="00C22C8F">
        <w:rPr>
          <w:i/>
        </w:rPr>
        <w:t>R</w:t>
      </w:r>
      <w:r w:rsidRPr="00C22C8F">
        <w:rPr>
          <w:i/>
        </w:rPr>
        <w:t>e</w:t>
      </w:r>
      <w:r w:rsidRPr="00C22C8F">
        <w:rPr>
          <w:i/>
        </w:rPr>
        <w:t>ad</w:t>
      </w:r>
      <w:r w:rsidRPr="00C22C8F">
        <w:rPr>
          <w:i/>
        </w:rPr>
        <w:t xml:space="preserve"> aloud to</w:t>
      </w:r>
      <w:r w:rsidRPr="00C22C8F">
        <w:rPr>
          <w:i/>
        </w:rPr>
        <w:t xml:space="preserve"> the children Romans 13:1-7.</w:t>
      </w:r>
      <w:r w:rsidRPr="00C22C8F">
        <w:t>)</w:t>
      </w:r>
    </w:p>
    <w:p w14:paraId="4E4DF526" w14:textId="77777777" w:rsidR="001F7ACA" w:rsidRPr="00C22C8F" w:rsidRDefault="001F7ACA">
      <w:pPr>
        <w:pStyle w:val="normal0"/>
        <w:tabs>
          <w:tab w:val="left" w:pos="249"/>
          <w:tab w:val="left" w:pos="1525"/>
        </w:tabs>
        <w:jc w:val="both"/>
      </w:pPr>
    </w:p>
    <w:p w14:paraId="1FC28CF2" w14:textId="77777777" w:rsidR="001F7ACA" w:rsidRPr="00C22C8F" w:rsidRDefault="007844A3">
      <w:pPr>
        <w:pStyle w:val="normal0"/>
        <w:tabs>
          <w:tab w:val="left" w:pos="8550"/>
        </w:tabs>
        <w:ind w:left="270"/>
        <w:jc w:val="both"/>
      </w:pPr>
      <w:proofErr w:type="gramStart"/>
      <w:r w:rsidRPr="00C22C8F">
        <w:rPr>
          <w:b/>
        </w:rPr>
        <w:t>Example of David submitting to King Saul</w:t>
      </w:r>
      <w:r w:rsidRPr="00C22C8F">
        <w:rPr>
          <w:b/>
        </w:rPr>
        <w:t>.</w:t>
      </w:r>
      <w:proofErr w:type="gramEnd"/>
      <w:r w:rsidRPr="00C22C8F">
        <w:rPr>
          <w:b/>
        </w:rPr>
        <w:t xml:space="preserve"> </w:t>
      </w:r>
      <w:r w:rsidRPr="00C22C8F">
        <w:t>David</w:t>
      </w:r>
      <w:r w:rsidRPr="00C22C8F">
        <w:t xml:space="preserve"> is a good example of one who submitted to authority. He knew that if he sinned against God’s authority (King Saul), he sinned against God Himself, the source of all authority. </w:t>
      </w:r>
      <w:r w:rsidRPr="00C22C8F">
        <w:t>Saul had dis</w:t>
      </w:r>
      <w:r w:rsidRPr="00C22C8F">
        <w:t>obeyed God and knew he was going to lose his kingship. Be</w:t>
      </w:r>
      <w:r w:rsidRPr="00C22C8F">
        <w:t xml:space="preserve">cause of Saul’s disobedience, David had been chosen by God and anointed as the next king. This change in kingship did not happen right away. David did not know </w:t>
      </w:r>
      <w:r w:rsidRPr="00C22C8F">
        <w:rPr>
          <w:i/>
        </w:rPr>
        <w:t xml:space="preserve">when </w:t>
      </w:r>
      <w:r w:rsidRPr="00C22C8F">
        <w:t>he would become king. Yet David did not take matters into his own hands and try to hasten h</w:t>
      </w:r>
      <w:r w:rsidRPr="00C22C8F">
        <w:t xml:space="preserve">is kingship and make it happen faster. Instead, he waited on the Lord’s timing. </w:t>
      </w:r>
    </w:p>
    <w:p w14:paraId="05A5E71A" w14:textId="77777777" w:rsidR="001F7ACA" w:rsidRPr="00C22C8F" w:rsidRDefault="001F7ACA">
      <w:pPr>
        <w:pStyle w:val="normal0"/>
        <w:tabs>
          <w:tab w:val="left" w:pos="8550"/>
        </w:tabs>
        <w:ind w:left="270"/>
        <w:jc w:val="both"/>
      </w:pPr>
    </w:p>
    <w:p w14:paraId="489F72FD" w14:textId="77777777" w:rsidR="001F7ACA" w:rsidRPr="00C22C8F" w:rsidRDefault="007844A3">
      <w:pPr>
        <w:pStyle w:val="normal0"/>
        <w:tabs>
          <w:tab w:val="left" w:pos="8550"/>
        </w:tabs>
        <w:ind w:left="270"/>
        <w:jc w:val="both"/>
      </w:pPr>
      <w:r w:rsidRPr="00C22C8F">
        <w:lastRenderedPageBreak/>
        <w:t xml:space="preserve">Saul, however, did not accept God’s decision. He tried to kill David multiple times. </w:t>
      </w:r>
      <w:r w:rsidRPr="00C22C8F">
        <w:t xml:space="preserve">When Saul </w:t>
      </w:r>
      <w:r w:rsidRPr="00C22C8F">
        <w:t>and his army were</w:t>
      </w:r>
      <w:r w:rsidRPr="00C22C8F">
        <w:t xml:space="preserve"> pursuing David and trying to kill him, David </w:t>
      </w:r>
      <w:r w:rsidRPr="00C22C8F">
        <w:t>and his men were</w:t>
      </w:r>
      <w:r w:rsidRPr="00C22C8F">
        <w:t xml:space="preserve"> </w:t>
      </w:r>
      <w:r w:rsidRPr="00C22C8F">
        <w:t xml:space="preserve">hiding in </w:t>
      </w:r>
      <w:r w:rsidRPr="00C22C8F">
        <w:t xml:space="preserve">the innermost part of </w:t>
      </w:r>
      <w:r w:rsidRPr="00C22C8F">
        <w:t xml:space="preserve">a </w:t>
      </w:r>
      <w:r w:rsidRPr="00C22C8F">
        <w:t>cave</w:t>
      </w:r>
      <w:r w:rsidRPr="00C22C8F">
        <w:t xml:space="preserve">. At one point Saul entered </w:t>
      </w:r>
      <w:r w:rsidRPr="00C22C8F">
        <w:t xml:space="preserve">into the very same cave to rest, not </w:t>
      </w:r>
      <w:r w:rsidRPr="00C22C8F">
        <w:t>knowing that David was inside</w:t>
      </w:r>
      <w:r w:rsidRPr="00C22C8F">
        <w:t xml:space="preserve">. </w:t>
      </w:r>
      <w:r w:rsidRPr="00C22C8F">
        <w:t xml:space="preserve">This seemed like a perfect opportunity for David to get rid of Saul once and for all. </w:t>
      </w:r>
      <w:r w:rsidRPr="00C22C8F">
        <w:t>David</w:t>
      </w:r>
      <w:r w:rsidRPr="00C22C8F">
        <w:t xml:space="preserve">’s men </w:t>
      </w:r>
      <w:r w:rsidRPr="00C22C8F">
        <w:t xml:space="preserve">even </w:t>
      </w:r>
      <w:r w:rsidRPr="00C22C8F">
        <w:t xml:space="preserve">urged him to take </w:t>
      </w:r>
      <w:r w:rsidRPr="00C22C8F">
        <w:t xml:space="preserve">the opportunity to kill Saul. After all, Saul was trying to kill David. </w:t>
      </w:r>
    </w:p>
    <w:p w14:paraId="280B23A3" w14:textId="77777777" w:rsidR="001F7ACA" w:rsidRPr="00C22C8F" w:rsidRDefault="001F7ACA">
      <w:pPr>
        <w:pStyle w:val="normal0"/>
        <w:tabs>
          <w:tab w:val="left" w:pos="8550"/>
        </w:tabs>
        <w:ind w:left="270"/>
        <w:jc w:val="both"/>
      </w:pPr>
    </w:p>
    <w:p w14:paraId="4E62E1E1" w14:textId="77777777" w:rsidR="001F7ACA" w:rsidRPr="00C22C8F" w:rsidRDefault="007844A3">
      <w:pPr>
        <w:pStyle w:val="normal0"/>
        <w:tabs>
          <w:tab w:val="left" w:pos="8550"/>
        </w:tabs>
        <w:ind w:left="270"/>
        <w:jc w:val="both"/>
      </w:pPr>
      <w:r w:rsidRPr="00C22C8F">
        <w:t>But David did not dare</w:t>
      </w:r>
      <w:r w:rsidRPr="00C22C8F">
        <w:t xml:space="preserve"> t</w:t>
      </w:r>
      <w:r w:rsidRPr="00C22C8F">
        <w:t>o do such a thing.</w:t>
      </w:r>
      <w:r w:rsidRPr="00C22C8F">
        <w:t xml:space="preserve"> He realized that Saul had been anointed king and represented God’s authority. So, he was very careful in how he dealt with Saul. </w:t>
      </w:r>
      <w:r w:rsidRPr="00C22C8F">
        <w:t xml:space="preserve">He did not dare take his life. </w:t>
      </w:r>
      <w:r w:rsidRPr="00C22C8F">
        <w:t xml:space="preserve">David did, however, cut of a corner of Saul’s </w:t>
      </w:r>
      <w:r w:rsidRPr="00C22C8F">
        <w:t>cloak</w:t>
      </w:r>
      <w:r w:rsidRPr="00C22C8F">
        <w:t xml:space="preserve"> as evidence that he could have done something more to Saul. Later, David was troubled that he had even been so bold as to do that. </w:t>
      </w:r>
      <w:r w:rsidRPr="00C22C8F">
        <w:t>David said to his men, “Jehovah forbid tha</w:t>
      </w:r>
      <w:r w:rsidRPr="00C22C8F">
        <w:t xml:space="preserve">t I should do such a thing to my lord, Jehovah’s anointed, as stretch out my hand against him; for he is Jehovah’s anointed.” </w:t>
      </w:r>
      <w:r w:rsidRPr="00C22C8F">
        <w:t xml:space="preserve">(1 Sam. 24:6). </w:t>
      </w:r>
      <w:r w:rsidRPr="00C22C8F">
        <w:t xml:space="preserve">Not only did David spare Saul’s life, but David also </w:t>
      </w:r>
      <w:proofErr w:type="gramStart"/>
      <w:r w:rsidRPr="00C22C8F">
        <w:t>forbid</w:t>
      </w:r>
      <w:proofErr w:type="gramEnd"/>
      <w:r w:rsidRPr="00C22C8F">
        <w:t xml:space="preserve"> his men from rising up against Saul. </w:t>
      </w:r>
    </w:p>
    <w:p w14:paraId="42806162" w14:textId="77777777" w:rsidR="001F7ACA" w:rsidRPr="00C22C8F" w:rsidRDefault="001F7ACA">
      <w:pPr>
        <w:pStyle w:val="normal0"/>
        <w:tabs>
          <w:tab w:val="left" w:pos="8550"/>
        </w:tabs>
        <w:ind w:left="270"/>
        <w:jc w:val="both"/>
      </w:pPr>
    </w:p>
    <w:p w14:paraId="5224D4FA" w14:textId="77777777" w:rsidR="001F7ACA" w:rsidRPr="00C22C8F" w:rsidRDefault="007844A3">
      <w:pPr>
        <w:pStyle w:val="normal0"/>
        <w:tabs>
          <w:tab w:val="left" w:pos="8550"/>
        </w:tabs>
        <w:ind w:left="270"/>
        <w:jc w:val="both"/>
      </w:pPr>
      <w:r w:rsidRPr="00C22C8F">
        <w:t xml:space="preserve">When Saul found out that David had spared his life, Saul lifted up his voice and wept. He said to David, “You are more righteous than I; for you have repaid me with good, while I have repaid you with evil. And you have declared today how you did </w:t>
      </w:r>
      <w:proofErr w:type="gramStart"/>
      <w:r w:rsidRPr="00C22C8F">
        <w:t>good</w:t>
      </w:r>
      <w:proofErr w:type="gramEnd"/>
      <w:r w:rsidRPr="00C22C8F">
        <w:t xml:space="preserve"> to me</w:t>
      </w:r>
      <w:r w:rsidRPr="00C22C8F">
        <w:t>, because Jehovah delivered me up into your hand, but you would not kill me. For if a man finds his enemy, will he send him away safely? May Jehovah therefore reward you with good for what you have done to me this day.” (1 Sam. 24:17-19) Saul even acknowle</w:t>
      </w:r>
      <w:r w:rsidRPr="00C22C8F">
        <w:t>dged openly that David would definitely become king. “And now I indeed know that you will surely be king and that the kingdom of Israel will be established in your hand.” (1 Sam. 24:20) King Saul wanted David to swear by Jehovah that David would not kill o</w:t>
      </w:r>
      <w:r w:rsidRPr="00C22C8F">
        <w:t>ff Saul’s his seed, meaning his children, grandchildren and descendants. David swore to Saul as he requested, and David later kept this word to preserve Saul’s descendants.</w:t>
      </w:r>
    </w:p>
    <w:p w14:paraId="6A0B55A2" w14:textId="77777777" w:rsidR="001F7ACA" w:rsidRPr="00C22C8F" w:rsidRDefault="001F7ACA">
      <w:pPr>
        <w:pStyle w:val="normal0"/>
        <w:tabs>
          <w:tab w:val="left" w:pos="8550"/>
        </w:tabs>
        <w:ind w:left="270"/>
        <w:jc w:val="both"/>
      </w:pPr>
    </w:p>
    <w:p w14:paraId="4FE10762" w14:textId="77777777" w:rsidR="001F7ACA" w:rsidRPr="00C22C8F" w:rsidRDefault="007844A3">
      <w:pPr>
        <w:pStyle w:val="normal0"/>
        <w:tabs>
          <w:tab w:val="left" w:pos="8550"/>
        </w:tabs>
        <w:ind w:left="270"/>
        <w:jc w:val="both"/>
      </w:pPr>
      <w:r w:rsidRPr="00C22C8F">
        <w:t>Although Saul was unrighteous and even evil at times in pursuing David, David stil</w:t>
      </w:r>
      <w:r w:rsidRPr="00C22C8F">
        <w:t>l honored and respected him because he was Jehovah’s anointed one and represented God’s authority.</w:t>
      </w:r>
    </w:p>
    <w:p w14:paraId="06E52B26" w14:textId="77777777" w:rsidR="001F7ACA" w:rsidRPr="00C22C8F" w:rsidRDefault="001F7ACA">
      <w:pPr>
        <w:pStyle w:val="normal0"/>
        <w:ind w:left="270"/>
        <w:jc w:val="both"/>
      </w:pPr>
    </w:p>
    <w:p w14:paraId="20B4FD8A" w14:textId="77777777" w:rsidR="001F7ACA" w:rsidRPr="00C22C8F" w:rsidRDefault="007844A3">
      <w:pPr>
        <w:pStyle w:val="normal0"/>
        <w:widowControl/>
        <w:ind w:left="270"/>
        <w:jc w:val="both"/>
        <w:rPr>
          <w:i/>
        </w:rPr>
      </w:pPr>
      <w:r w:rsidRPr="00C22C8F">
        <w:rPr>
          <w:b/>
          <w:u w:val="single"/>
        </w:rPr>
        <w:t>SUGGESTED APPLICATIONS TO CHOOSE FROM</w:t>
      </w:r>
      <w:r w:rsidRPr="00C22C8F">
        <w:rPr>
          <w:b/>
        </w:rPr>
        <w:t xml:space="preserve">: </w:t>
      </w:r>
      <w:r w:rsidRPr="00C22C8F">
        <w:rPr>
          <w:i/>
        </w:rPr>
        <w:t>Please pray and fellowship over which applications to cover. Please do not try to cover all the applications. It is s</w:t>
      </w:r>
      <w:r w:rsidRPr="00C22C8F">
        <w:rPr>
          <w:i/>
        </w:rPr>
        <w:t xml:space="preserve">ufficient to cover just </w:t>
      </w:r>
      <w:r w:rsidRPr="00C22C8F">
        <w:rPr>
          <w:b/>
          <w:i/>
        </w:rPr>
        <w:t xml:space="preserve">one or two </w:t>
      </w:r>
      <w:proofErr w:type="gramStart"/>
      <w:r w:rsidRPr="00C22C8F">
        <w:rPr>
          <w:b/>
          <w:i/>
        </w:rPr>
        <w:t xml:space="preserve">applications </w:t>
      </w:r>
      <w:r w:rsidRPr="00C22C8F">
        <w:rPr>
          <w:i/>
        </w:rPr>
        <w:t>which</w:t>
      </w:r>
      <w:proofErr w:type="gramEnd"/>
      <w:r w:rsidRPr="00C22C8F">
        <w:rPr>
          <w:i/>
        </w:rPr>
        <w:t xml:space="preserve"> are appropriate for the age group of the children you are serving.</w:t>
      </w:r>
    </w:p>
    <w:p w14:paraId="5A6F5B77" w14:textId="77777777" w:rsidR="001F7ACA" w:rsidRPr="00C22C8F" w:rsidRDefault="001F7ACA">
      <w:pPr>
        <w:pStyle w:val="normal0"/>
        <w:widowControl/>
        <w:jc w:val="both"/>
        <w:rPr>
          <w:i/>
        </w:rPr>
      </w:pPr>
    </w:p>
    <w:p w14:paraId="7D14D73E" w14:textId="77777777" w:rsidR="001F7ACA" w:rsidRPr="00C22C8F" w:rsidRDefault="007844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630"/>
        <w:jc w:val="both"/>
      </w:pPr>
      <w:r w:rsidRPr="00C22C8F">
        <w:t xml:space="preserve">We must realize that </w:t>
      </w:r>
      <w:proofErr w:type="gramStart"/>
      <w:r w:rsidRPr="00C22C8F">
        <w:t xml:space="preserve">all in authority around us </w:t>
      </w:r>
      <w:r w:rsidRPr="00C22C8F">
        <w:t>is</w:t>
      </w:r>
      <w:r w:rsidRPr="00C22C8F">
        <w:t xml:space="preserve"> ordained by God Himself</w:t>
      </w:r>
      <w:proofErr w:type="gramEnd"/>
      <w:r w:rsidRPr="00C22C8F">
        <w:t>. This includes parents, relatives, teachers, principals, po</w:t>
      </w:r>
      <w:r w:rsidRPr="00C22C8F">
        <w:t xml:space="preserve">licemen, elected government officials, and in the future, our bosses at work. Because </w:t>
      </w:r>
      <w:proofErr w:type="gramStart"/>
      <w:r w:rsidRPr="00C22C8F">
        <w:t>they are ordained by God</w:t>
      </w:r>
      <w:proofErr w:type="gramEnd"/>
      <w:r w:rsidRPr="00C22C8F">
        <w:t>, submitting to them is submitting to God. Speaking disrespectfully or evilly against them is rebelling against God.</w:t>
      </w:r>
    </w:p>
    <w:p w14:paraId="23925EC2" w14:textId="77777777" w:rsidR="001F7ACA" w:rsidRPr="00C22C8F" w:rsidRDefault="001F7A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270"/>
        <w:jc w:val="both"/>
      </w:pPr>
    </w:p>
    <w:p w14:paraId="414A0E6B" w14:textId="77777777" w:rsidR="001F7ACA" w:rsidRPr="00C22C8F" w:rsidRDefault="007844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630"/>
        <w:jc w:val="both"/>
      </w:pPr>
      <w:r w:rsidRPr="00C22C8F">
        <w:t xml:space="preserve">The principle in the Bible is that when we submit to God’s authority, we have His blessing (Ephesians 6:1). On the contrary, when we resist the authority ordained by God, we may receive judgment to ourselves (Romans 13:2). </w:t>
      </w:r>
    </w:p>
    <w:p w14:paraId="511805D2" w14:textId="77777777" w:rsidR="001F7ACA" w:rsidRPr="00C22C8F" w:rsidRDefault="001F7A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270"/>
        <w:jc w:val="both"/>
      </w:pPr>
    </w:p>
    <w:p w14:paraId="21A43929" w14:textId="77777777" w:rsidR="001F7ACA" w:rsidRPr="00C22C8F" w:rsidRDefault="007844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630"/>
        <w:jc w:val="both"/>
      </w:pPr>
      <w:r w:rsidRPr="00C22C8F">
        <w:t>It does not matter if the perso</w:t>
      </w:r>
      <w:r w:rsidRPr="00C22C8F">
        <w:t xml:space="preserve">n in authority over us is likeable or not, capable or not capable, error-free or makes a lot of mistakes. We should not look at the person, </w:t>
      </w:r>
      <w:r w:rsidRPr="00C22C8F">
        <w:t xml:space="preserve">because </w:t>
      </w:r>
      <w:r w:rsidRPr="00C22C8F">
        <w:t>actually we are not just submitting to the person, but to the Lord Himself who appointed that person. We can</w:t>
      </w:r>
      <w:r w:rsidRPr="00C22C8F">
        <w:t xml:space="preserve"> ask the Lord to help us to be subject to </w:t>
      </w:r>
      <w:r w:rsidRPr="00C22C8F">
        <w:t>the authorities over us</w:t>
      </w:r>
      <w:r w:rsidRPr="00C22C8F">
        <w:t xml:space="preserve">, not only to the good and forbearing but also to the crooked (Ephesians 6:5-7; 1 Peter 2:18b-19a). </w:t>
      </w:r>
    </w:p>
    <w:p w14:paraId="343194A4" w14:textId="77777777" w:rsidR="001F7ACA" w:rsidRPr="00C22C8F" w:rsidRDefault="001F7A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990"/>
        <w:jc w:val="both"/>
      </w:pPr>
    </w:p>
    <w:p w14:paraId="6D201AA3" w14:textId="77777777" w:rsidR="001F7ACA" w:rsidRPr="00C22C8F" w:rsidRDefault="007844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630"/>
        <w:jc w:val="both"/>
      </w:pPr>
      <w:r w:rsidRPr="00C22C8F">
        <w:t xml:space="preserve">While we are young, we should learn to recognize and acknowledge God’s ordination. There </w:t>
      </w:r>
      <w:r w:rsidRPr="00C22C8F">
        <w:t>will always be some in authority over us, even when we grow up; this is God’s arrangement.</w:t>
      </w:r>
    </w:p>
    <w:p w14:paraId="03AACEDD" w14:textId="77777777" w:rsidR="001F7ACA" w:rsidRDefault="001F7A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270"/>
        <w:jc w:val="both"/>
      </w:pPr>
    </w:p>
    <w:p w14:paraId="4ACE9A46" w14:textId="77777777" w:rsidR="00C22C8F" w:rsidRPr="00C22C8F" w:rsidRDefault="00C22C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ind w:left="270"/>
        <w:jc w:val="both"/>
      </w:pPr>
    </w:p>
    <w:p w14:paraId="73014CCA" w14:textId="77777777" w:rsidR="001F7ACA" w:rsidRPr="00C22C8F" w:rsidRDefault="007844A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9"/>
        </w:tabs>
        <w:ind w:left="630"/>
        <w:jc w:val="both"/>
      </w:pPr>
      <w:r w:rsidRPr="00C22C8F">
        <w:lastRenderedPageBreak/>
        <w:t>We should not only support our government and its leaders by our attitude of respect</w:t>
      </w:r>
      <w:r w:rsidRPr="00C22C8F">
        <w:t>;</w:t>
      </w:r>
      <w:r w:rsidRPr="00C22C8F">
        <w:t xml:space="preserve"> we should also support them by</w:t>
      </w:r>
      <w:r w:rsidRPr="00C22C8F">
        <w:t>:</w:t>
      </w:r>
    </w:p>
    <w:p w14:paraId="13EBC7AA" w14:textId="77777777" w:rsidR="001F7ACA" w:rsidRPr="00C22C8F" w:rsidRDefault="001F7AC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49"/>
        </w:tabs>
        <w:ind w:left="990"/>
        <w:jc w:val="both"/>
      </w:pPr>
    </w:p>
    <w:p w14:paraId="575775FC" w14:textId="77777777" w:rsidR="001F7ACA" w:rsidRPr="00C22C8F" w:rsidRDefault="007844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20"/>
        </w:tabs>
        <w:ind w:left="990"/>
        <w:jc w:val="both"/>
      </w:pPr>
      <w:r w:rsidRPr="00C22C8F">
        <w:rPr>
          <w:b/>
        </w:rPr>
        <w:t>P</w:t>
      </w:r>
      <w:r w:rsidRPr="00C22C8F">
        <w:rPr>
          <w:b/>
        </w:rPr>
        <w:t xml:space="preserve">aying our taxes faithfully </w:t>
      </w:r>
      <w:r w:rsidRPr="00C22C8F">
        <w:t>(</w:t>
      </w:r>
      <w:r w:rsidRPr="00C22C8F">
        <w:t>Matt. 22:17-21; Rom. 13:6-7</w:t>
      </w:r>
      <w:r w:rsidRPr="00C22C8F">
        <w:t xml:space="preserve">). </w:t>
      </w:r>
      <w:proofErr w:type="gramStart"/>
      <w:r w:rsidRPr="00C22C8F">
        <w:t>Thi</w:t>
      </w:r>
      <w:r w:rsidRPr="00C22C8F">
        <w:t>s was taught by both the Lord Jesus and the apostle Paul</w:t>
      </w:r>
      <w:proofErr w:type="gramEnd"/>
      <w:r w:rsidRPr="00C22C8F">
        <w:t xml:space="preserve">. </w:t>
      </w:r>
      <w:r w:rsidRPr="00C22C8F">
        <w:t>Altho</w:t>
      </w:r>
      <w:r w:rsidRPr="00C22C8F">
        <w:t xml:space="preserve">ugh, as children, we may not pay taxes directly, our parents do and, eventually, we will. Taxes are needed to support all the services that our government provides, including schools, roads, </w:t>
      </w:r>
      <w:r w:rsidRPr="00C22C8F">
        <w:t>parks, sanitation services, police, etc</w:t>
      </w:r>
      <w:r w:rsidRPr="00C22C8F">
        <w:t>. When we pay taxes we sho</w:t>
      </w:r>
      <w:r w:rsidRPr="00C22C8F">
        <w:t>uld not try to cheat, nor should we even complain.</w:t>
      </w:r>
    </w:p>
    <w:p w14:paraId="51562B59" w14:textId="77777777" w:rsidR="001F7ACA" w:rsidRPr="00C22C8F" w:rsidRDefault="007844A3">
      <w:pPr>
        <w:pStyle w:val="normal0"/>
        <w:numPr>
          <w:ilvl w:val="0"/>
          <w:numId w:val="1"/>
        </w:numPr>
        <w:tabs>
          <w:tab w:val="left" w:pos="204"/>
        </w:tabs>
        <w:ind w:left="990"/>
        <w:jc w:val="both"/>
      </w:pPr>
      <w:r w:rsidRPr="00C22C8F">
        <w:t>We should obey the laws of our government (Titus 3:1; 1 Pet. 2:13-15a)</w:t>
      </w:r>
      <w:r w:rsidRPr="00C22C8F">
        <w:rPr>
          <w:i/>
        </w:rPr>
        <w:t xml:space="preserve">. </w:t>
      </w:r>
      <w:r w:rsidRPr="00C22C8F">
        <w:t>We should not think we are an exception. We also are citizens under the government’s laws unless the law of the government is against</w:t>
      </w:r>
      <w:r w:rsidRPr="00C22C8F">
        <w:t xml:space="preserve"> God’s higher law.</w:t>
      </w:r>
      <w:r w:rsidRPr="00C22C8F">
        <w:t xml:space="preserve"> (</w:t>
      </w:r>
      <w:r w:rsidRPr="00C22C8F">
        <w:t>For example, Daniel and his three companions were very respectful and submitted to the king’s authority, but they made clear they would not eat food that was offered to idols.)</w:t>
      </w:r>
    </w:p>
    <w:p w14:paraId="71C9D743" w14:textId="77777777" w:rsidR="001F7ACA" w:rsidRPr="00C22C8F" w:rsidRDefault="007844A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20"/>
        </w:tabs>
        <w:ind w:left="990"/>
        <w:jc w:val="both"/>
      </w:pPr>
      <w:r w:rsidRPr="00C22C8F">
        <w:rPr>
          <w:b/>
        </w:rPr>
        <w:t>P</w:t>
      </w:r>
      <w:r w:rsidRPr="00C22C8F">
        <w:rPr>
          <w:b/>
        </w:rPr>
        <w:t>raying for those who rule over us.</w:t>
      </w:r>
      <w:r w:rsidRPr="00C22C8F">
        <w:t xml:space="preserve"> We should pray for t</w:t>
      </w:r>
      <w:r w:rsidRPr="00C22C8F">
        <w:t>hose in authority—our parents, our teachers, and even for our president that God w</w:t>
      </w:r>
      <w:r w:rsidRPr="00C22C8F">
        <w:t xml:space="preserve">ould give them wisdom and understanding that </w:t>
      </w:r>
      <w:r w:rsidRPr="00C22C8F">
        <w:t>we may all live a peaceful and tranquil life to carry out God’s purpose (1 Tim. 2:1-3). If someone in authority acts poorly or ev</w:t>
      </w:r>
      <w:r w:rsidRPr="00C22C8F">
        <w:t xml:space="preserve">en </w:t>
      </w:r>
      <w:proofErr w:type="spellStart"/>
      <w:r w:rsidRPr="00C22C8F">
        <w:t>unrighteously</w:t>
      </w:r>
      <w:proofErr w:type="spellEnd"/>
      <w:r w:rsidRPr="00C22C8F">
        <w:t xml:space="preserve">, we should pray for them rather than rebel against them. </w:t>
      </w:r>
    </w:p>
    <w:p w14:paraId="67540EB0" w14:textId="77777777" w:rsidR="001F7ACA" w:rsidRPr="00C22C8F" w:rsidRDefault="001F7ACA">
      <w:pPr>
        <w:pStyle w:val="normal0"/>
        <w:tabs>
          <w:tab w:val="left" w:pos="204"/>
        </w:tabs>
        <w:ind w:left="1710"/>
        <w:jc w:val="both"/>
      </w:pPr>
    </w:p>
    <w:p w14:paraId="1EC45EC4" w14:textId="77777777" w:rsidR="001F7ACA" w:rsidRPr="00C22C8F" w:rsidRDefault="001F7ACA">
      <w:pPr>
        <w:pStyle w:val="normal0"/>
        <w:tabs>
          <w:tab w:val="left" w:pos="249"/>
        </w:tabs>
        <w:jc w:val="both"/>
      </w:pPr>
    </w:p>
    <w:p w14:paraId="6E743D19" w14:textId="77777777" w:rsidR="001F7ACA" w:rsidRPr="00C22C8F" w:rsidRDefault="007844A3">
      <w:pPr>
        <w:pStyle w:val="normal0"/>
        <w:ind w:left="270"/>
        <w:jc w:val="both"/>
        <w:rPr>
          <w:sz w:val="16"/>
          <w:szCs w:val="16"/>
        </w:rPr>
      </w:pPr>
      <w:r w:rsidRPr="00C22C8F">
        <w:rPr>
          <w:sz w:val="16"/>
          <w:szCs w:val="16"/>
        </w:rPr>
        <w:t xml:space="preserve">Adapted from </w:t>
      </w:r>
      <w:r w:rsidRPr="00C22C8F">
        <w:rPr>
          <w:i/>
          <w:sz w:val="16"/>
          <w:szCs w:val="16"/>
        </w:rPr>
        <w:t>Bringing Children from Adam to Christ in God’s Economy–Human Relationships</w:t>
      </w:r>
      <w:r w:rsidRPr="00C22C8F">
        <w:rPr>
          <w:sz w:val="16"/>
          <w:szCs w:val="16"/>
        </w:rPr>
        <w:t>, Vol. 3, Lesson 20, and the Church in New York City Children’s Meeting lessons: 12/28/97; 1/6/02; 11/1/13; 1/1</w:t>
      </w:r>
      <w:r w:rsidRPr="00C22C8F">
        <w:rPr>
          <w:sz w:val="16"/>
          <w:szCs w:val="16"/>
        </w:rPr>
        <w:t>9/14</w:t>
      </w:r>
    </w:p>
    <w:p w14:paraId="7C58D540" w14:textId="77777777" w:rsidR="001F7ACA" w:rsidRPr="00C22C8F" w:rsidRDefault="001F7ACA">
      <w:pPr>
        <w:pStyle w:val="normal0"/>
        <w:tabs>
          <w:tab w:val="left" w:pos="249"/>
        </w:tabs>
        <w:jc w:val="both"/>
      </w:pPr>
    </w:p>
    <w:sectPr w:rsidR="001F7ACA" w:rsidRPr="00C22C8F" w:rsidSect="00C22C8F">
      <w:footerReference w:type="even" r:id="rId8"/>
      <w:footerReference w:type="default" r:id="rId9"/>
      <w:pgSz w:w="12240" w:h="15840"/>
      <w:pgMar w:top="720" w:right="1008" w:bottom="720" w:left="1008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3484" w14:textId="77777777" w:rsidR="00000000" w:rsidRDefault="007844A3">
      <w:r>
        <w:separator/>
      </w:r>
    </w:p>
  </w:endnote>
  <w:endnote w:type="continuationSeparator" w:id="0">
    <w:p w14:paraId="2752F90A" w14:textId="77777777" w:rsidR="00000000" w:rsidRDefault="0078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AB91" w14:textId="77777777" w:rsidR="00C22C8F" w:rsidRDefault="00C22C8F" w:rsidP="00300F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4CA85" w14:textId="77777777" w:rsidR="00C22C8F" w:rsidRDefault="00C22C8F" w:rsidP="00C22C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AFB0" w14:textId="77777777" w:rsidR="00C22C8F" w:rsidRDefault="00C22C8F" w:rsidP="00300F33">
    <w:pPr>
      <w:pStyle w:val="Footer"/>
      <w:framePr w:wrap="around" w:vAnchor="text" w:hAnchor="margin" w:xAlign="right" w:y="1"/>
      <w:rPr>
        <w:rStyle w:val="PageNumber"/>
      </w:rPr>
    </w:pPr>
    <w:r w:rsidRPr="00C22C8F">
      <w:rPr>
        <w:rStyle w:val="PageNumber"/>
      </w:rPr>
      <w:t xml:space="preserve">Page </w:t>
    </w:r>
    <w:r w:rsidRPr="00C22C8F">
      <w:rPr>
        <w:rStyle w:val="PageNumber"/>
      </w:rPr>
      <w:fldChar w:fldCharType="begin"/>
    </w:r>
    <w:r w:rsidRPr="00C22C8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4A3">
      <w:rPr>
        <w:rStyle w:val="PageNumber"/>
        <w:noProof/>
      </w:rPr>
      <w:t>1</w:t>
    </w:r>
    <w:r w:rsidRPr="00C22C8F">
      <w:rPr>
        <w:rStyle w:val="PageNumber"/>
      </w:rPr>
      <w:fldChar w:fldCharType="end"/>
    </w:r>
    <w:r w:rsidRPr="00C22C8F">
      <w:rPr>
        <w:rStyle w:val="PageNumber"/>
      </w:rPr>
      <w:t xml:space="preserve"> of </w:t>
    </w:r>
    <w:r w:rsidRPr="00C22C8F">
      <w:rPr>
        <w:rStyle w:val="PageNumber"/>
      </w:rPr>
      <w:fldChar w:fldCharType="begin"/>
    </w:r>
    <w:r w:rsidRPr="00C22C8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44A3">
      <w:rPr>
        <w:rStyle w:val="PageNumber"/>
        <w:noProof/>
      </w:rPr>
      <w:t>3</w:t>
    </w:r>
    <w:r w:rsidRPr="00C22C8F">
      <w:rPr>
        <w:rStyle w:val="PageNumber"/>
      </w:rPr>
      <w:fldChar w:fldCharType="end"/>
    </w:r>
  </w:p>
  <w:p w14:paraId="3990DF36" w14:textId="77777777" w:rsidR="001F7ACA" w:rsidRDefault="007844A3" w:rsidP="00C22C8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>201</w:t>
    </w:r>
    <w:r>
      <w:rPr>
        <w:sz w:val="18"/>
        <w:szCs w:val="18"/>
      </w:rPr>
      <w:t>9</w:t>
    </w:r>
    <w:r>
      <w:rPr>
        <w:color w:val="000000"/>
        <w:sz w:val="18"/>
        <w:szCs w:val="18"/>
      </w:rPr>
      <w:t>011</w:t>
    </w:r>
    <w:r>
      <w:rPr>
        <w:sz w:val="18"/>
        <w:szCs w:val="18"/>
      </w:rPr>
      <w:t>3</w:t>
    </w:r>
    <w:r>
      <w:rPr>
        <w:color w:val="000000"/>
        <w:sz w:val="18"/>
        <w:szCs w:val="18"/>
      </w:rPr>
      <w:t xml:space="preserve"> Relationships - Government (2 of 2) 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A2E8" w14:textId="77777777" w:rsidR="00000000" w:rsidRDefault="007844A3">
      <w:r>
        <w:separator/>
      </w:r>
    </w:p>
  </w:footnote>
  <w:footnote w:type="continuationSeparator" w:id="0">
    <w:p w14:paraId="4DFF3B9C" w14:textId="77777777" w:rsidR="00000000" w:rsidRDefault="0078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AAA"/>
    <w:multiLevelType w:val="multilevel"/>
    <w:tmpl w:val="A8E84282"/>
    <w:lvl w:ilvl="0">
      <w:start w:val="1"/>
      <w:numFmt w:val="decimal"/>
      <w:lvlText w:val="%1."/>
      <w:lvlJc w:val="left"/>
      <w:pPr>
        <w:ind w:left="1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vertAlign w:val="baseline"/>
      </w:rPr>
    </w:lvl>
  </w:abstractNum>
  <w:abstractNum w:abstractNumId="1">
    <w:nsid w:val="639809DA"/>
    <w:multiLevelType w:val="multilevel"/>
    <w:tmpl w:val="3564AA34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ACA"/>
    <w:rsid w:val="001F7ACA"/>
    <w:rsid w:val="006A7622"/>
    <w:rsid w:val="007844A3"/>
    <w:rsid w:val="00C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AD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8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8F"/>
  </w:style>
  <w:style w:type="paragraph" w:styleId="Footer">
    <w:name w:val="footer"/>
    <w:basedOn w:val="Normal"/>
    <w:link w:val="FooterChar"/>
    <w:uiPriority w:val="99"/>
    <w:unhideWhenUsed/>
    <w:rsid w:val="00C2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8F"/>
  </w:style>
  <w:style w:type="character" w:styleId="PageNumber">
    <w:name w:val="page number"/>
    <w:basedOn w:val="DefaultParagraphFont"/>
    <w:uiPriority w:val="99"/>
    <w:semiHidden/>
    <w:unhideWhenUsed/>
    <w:rsid w:val="00C22C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8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8F"/>
  </w:style>
  <w:style w:type="paragraph" w:styleId="Footer">
    <w:name w:val="footer"/>
    <w:basedOn w:val="Normal"/>
    <w:link w:val="FooterChar"/>
    <w:uiPriority w:val="99"/>
    <w:unhideWhenUsed/>
    <w:rsid w:val="00C2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8F"/>
  </w:style>
  <w:style w:type="character" w:styleId="PageNumber">
    <w:name w:val="page number"/>
    <w:basedOn w:val="DefaultParagraphFont"/>
    <w:uiPriority w:val="99"/>
    <w:semiHidden/>
    <w:unhideWhenUsed/>
    <w:rsid w:val="00C2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7775</Characters>
  <Application>Microsoft Macintosh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Kim</cp:lastModifiedBy>
  <cp:revision>3</cp:revision>
  <cp:lastPrinted>2019-01-04T23:05:00Z</cp:lastPrinted>
  <dcterms:created xsi:type="dcterms:W3CDTF">2019-01-04T23:05:00Z</dcterms:created>
  <dcterms:modified xsi:type="dcterms:W3CDTF">2019-01-04T23:05:00Z</dcterms:modified>
</cp:coreProperties>
</file>